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p w14:paraId="11E7142F" w14:textId="1D540D19" w:rsidR="00B2735F" w:rsidRDefault="00B2735F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[Ảnh HS]</w:t>
            </w:r>
          </w:p>
        </w:tc>
      </w:tr>
    </w:tbl>
    <w:p w14:paraId="51C31E42" w14:textId="77777777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huynh]</w:t>
      </w:r>
    </w:p>
    <w:p w14:paraId="456CA264" w14:textId="7777777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i/>
          <w:color w:val="FF0000"/>
          <w:sz w:val="28"/>
          <w:szCs w:val="28"/>
        </w:rPr>
        <w:t>[Họ tên học sinh]</w:t>
      </w:r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Đúng vào lúc 15h00 ngày 25 tháng 5 năm 20</w:t>
      </w:r>
      <w:r w:rsidR="00F02FDE" w:rsidRPr="00124555">
        <w:rPr>
          <w:sz w:val="28"/>
          <w:szCs w:val="28"/>
        </w:rPr>
        <w:t>25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6EFF0136" w14:textId="77777777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>Hà Nội, ngày 20 tháng 5  năm 20</w:t>
      </w:r>
      <w:r w:rsidR="00F02FDE" w:rsidRPr="00124555">
        <w:rPr>
          <w:i/>
          <w:sz w:val="28"/>
          <w:szCs w:val="28"/>
        </w:rPr>
        <w:t>25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24555"/>
    <w:rsid w:val="00172A27"/>
    <w:rsid w:val="0023681F"/>
    <w:rsid w:val="00407427"/>
    <w:rsid w:val="004F605E"/>
    <w:rsid w:val="005622DE"/>
    <w:rsid w:val="005C6BDE"/>
    <w:rsid w:val="005F5C2F"/>
    <w:rsid w:val="008459B2"/>
    <w:rsid w:val="0095162A"/>
    <w:rsid w:val="00A148A9"/>
    <w:rsid w:val="00A76FB9"/>
    <w:rsid w:val="00B2735F"/>
    <w:rsid w:val="00C30C52"/>
    <w:rsid w:val="00C747EE"/>
    <w:rsid w:val="00CA274D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98</Words>
  <Characters>559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. P.KHTC</cp:lastModifiedBy>
  <cp:revision>17</cp:revision>
  <dcterms:created xsi:type="dcterms:W3CDTF">2021-02-28T05:15:00Z</dcterms:created>
  <dcterms:modified xsi:type="dcterms:W3CDTF">2022-10-26T14:08:00Z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